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8A" w:rsidRPr="00B066D0" w:rsidRDefault="00772AE2" w:rsidP="00B066D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noProof/>
          <w:u w:val="single"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ученик\Downloads\кружки\Чудо шаш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кружки\Чудо шашки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066D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</w:t>
      </w:r>
      <w:r w:rsidR="00D86B90" w:rsidRPr="00B066D0">
        <w:rPr>
          <w:rFonts w:ascii="Times New Roman" w:hAnsi="Times New Roman" w:cs="Times New Roman"/>
          <w:b/>
          <w:sz w:val="28"/>
        </w:rPr>
        <w:t>Актуальность программы.</w:t>
      </w:r>
    </w:p>
    <w:p w:rsidR="00D86B90" w:rsidRPr="00E3516E" w:rsidRDefault="00D86B90" w:rsidP="00D86B90">
      <w:pPr>
        <w:spacing w:after="0"/>
        <w:jc w:val="both"/>
        <w:rPr>
          <w:rFonts w:ascii="Times New Roman" w:hAnsi="Times New Roman" w:cs="Times New Roman"/>
          <w:sz w:val="28"/>
        </w:rPr>
      </w:pPr>
      <w:r w:rsidRPr="00E3516E">
        <w:rPr>
          <w:rFonts w:ascii="Times New Roman" w:hAnsi="Times New Roman" w:cs="Times New Roman"/>
          <w:sz w:val="32"/>
        </w:rPr>
        <w:t xml:space="preserve">       </w:t>
      </w:r>
      <w:r w:rsidRPr="00E3516E">
        <w:rPr>
          <w:rFonts w:ascii="Times New Roman" w:hAnsi="Times New Roman" w:cs="Times New Roman"/>
          <w:sz w:val="28"/>
        </w:rPr>
        <w:t xml:space="preserve">  Большой популярностью в нашей стране пользуется шашечная игра. По массовости шашки занимают восьмое место среди других видов спорта. Эта мудрая народная игра прочно вошла в наш быт. Возраст ее весьма солидный – не менее 5 тысяч лет. Как интеллектуальный спорт шашки стали признанной частью общечеловеческой культуры. Значительна роль шашек и в эстетическом воспитании. Шашки – игра творческая. В этом и заключается секрет ее привлекательности. Шашки обладают исключительно сложным и занимательным игровым механизмом, предоставляют широкие возможности для применения логических, творческих, умственных способностей детей. </w:t>
      </w:r>
    </w:p>
    <w:p w:rsidR="00D86B90" w:rsidRPr="00E3516E" w:rsidRDefault="00D86B90" w:rsidP="00D86B90">
      <w:pPr>
        <w:spacing w:after="0"/>
        <w:jc w:val="both"/>
        <w:rPr>
          <w:rFonts w:ascii="Times New Roman" w:hAnsi="Times New Roman" w:cs="Times New Roman"/>
          <w:sz w:val="28"/>
        </w:rPr>
      </w:pPr>
      <w:r w:rsidRPr="00E3516E">
        <w:rPr>
          <w:rFonts w:ascii="Times New Roman" w:hAnsi="Times New Roman" w:cs="Times New Roman"/>
          <w:sz w:val="28"/>
        </w:rPr>
        <w:t xml:space="preserve">Мирная шашечная борьба – это состязание в выдержке, логичности мышления, а также умении предвидеть развитие событий. Правила игры в шашки просты и общедоступны. Поэтому у некоторых людей существует об этой игре ошибочное мнение как о весьма легкой и простой. В действительности же научиться хорошо играть в шашки – дело далеко не легкое и не простое, так как игра эта содержит в себе много трудностей, тонкостей и глубины. </w:t>
      </w:r>
    </w:p>
    <w:p w:rsidR="00D86B90" w:rsidRPr="00E3516E" w:rsidRDefault="00D86B90" w:rsidP="00D86B90">
      <w:pPr>
        <w:spacing w:after="0"/>
        <w:jc w:val="both"/>
        <w:rPr>
          <w:rFonts w:ascii="Times New Roman" w:hAnsi="Times New Roman" w:cs="Times New Roman"/>
          <w:sz w:val="28"/>
        </w:rPr>
      </w:pPr>
      <w:r w:rsidRPr="00E3516E">
        <w:rPr>
          <w:rFonts w:ascii="Times New Roman" w:hAnsi="Times New Roman" w:cs="Times New Roman"/>
          <w:sz w:val="28"/>
        </w:rPr>
        <w:t xml:space="preserve">Нет необходимости доказывать очевидную полезность игры в шашки. Оно поможет воспитывать в детях дисциплинированность, усидчивость, умение концентрировать внимание и логически мыслить.  </w:t>
      </w:r>
    </w:p>
    <w:p w:rsidR="00D86B90" w:rsidRPr="00E3516E" w:rsidRDefault="00D86B90" w:rsidP="00D86B90">
      <w:pPr>
        <w:spacing w:after="0"/>
        <w:jc w:val="both"/>
        <w:rPr>
          <w:rFonts w:ascii="Times New Roman" w:hAnsi="Times New Roman" w:cs="Times New Roman"/>
          <w:sz w:val="28"/>
        </w:rPr>
      </w:pPr>
      <w:r w:rsidRPr="00E3516E">
        <w:rPr>
          <w:rFonts w:ascii="Times New Roman" w:hAnsi="Times New Roman" w:cs="Times New Roman"/>
          <w:sz w:val="28"/>
        </w:rPr>
        <w:t xml:space="preserve">Для планомерной и последовательной работы с детьми по основам шашечного искусства просто необходима обучающая программа занятий. Настоящая программа предназначена для шашечного кружка учреждений школьного образования и предусматривает изучение детьми материала по теории и практике, истории шашек, участие в соревнованиях. Наряду с этим в кружке ведётся работа по правильной организации досуга дошкольников, воспитанию у них активности, развитию норм и принципов нравственного поведения. </w:t>
      </w:r>
    </w:p>
    <w:p w:rsidR="00D86B90" w:rsidRPr="00E3516E" w:rsidRDefault="00D86B90" w:rsidP="00D86B90">
      <w:pPr>
        <w:spacing w:after="0"/>
        <w:jc w:val="both"/>
        <w:rPr>
          <w:rFonts w:ascii="Times New Roman" w:hAnsi="Times New Roman" w:cs="Times New Roman"/>
          <w:sz w:val="28"/>
        </w:rPr>
      </w:pPr>
      <w:r w:rsidRPr="00E3516E">
        <w:rPr>
          <w:rFonts w:ascii="Times New Roman" w:hAnsi="Times New Roman" w:cs="Times New Roman"/>
          <w:sz w:val="28"/>
        </w:rPr>
        <w:t xml:space="preserve">Отличительной особенностью данной программы является большой акцент на начальную подготовку детей, в основном среднего школьного возраста. </w:t>
      </w:r>
    </w:p>
    <w:p w:rsidR="00D86B90" w:rsidRPr="00E3516E" w:rsidRDefault="00D86B90" w:rsidP="00D86B90">
      <w:pPr>
        <w:spacing w:after="0"/>
        <w:jc w:val="both"/>
        <w:rPr>
          <w:rFonts w:ascii="Times New Roman" w:hAnsi="Times New Roman" w:cs="Times New Roman"/>
          <w:sz w:val="28"/>
        </w:rPr>
      </w:pPr>
      <w:r w:rsidRPr="00E3516E">
        <w:rPr>
          <w:rFonts w:ascii="Times New Roman" w:hAnsi="Times New Roman" w:cs="Times New Roman"/>
          <w:sz w:val="28"/>
        </w:rPr>
        <w:t xml:space="preserve">Программа занятий по шашкам предусматривает  усвоение основ знаний по теории и практике игры в шашки. В творческом отношении систематические занятия по данной программе должны приблизить начинающего шашиста к умению мысленно рассуждать, анализировать, строить на шашечной доске остроумные комбинации, предвидеть замыслы партнера. С дальнейшим совершенствованием техники игры нужно научиться искать и терпеливо находить в каждом положении наиболее целесообразный ход. </w:t>
      </w:r>
    </w:p>
    <w:p w:rsidR="00D86B90" w:rsidRPr="00E3516E" w:rsidRDefault="00D86B90" w:rsidP="00D86B90">
      <w:pPr>
        <w:spacing w:after="0"/>
        <w:jc w:val="both"/>
        <w:rPr>
          <w:rFonts w:ascii="Times New Roman" w:hAnsi="Times New Roman" w:cs="Times New Roman"/>
          <w:sz w:val="28"/>
        </w:rPr>
      </w:pPr>
      <w:r w:rsidRPr="00E3516E">
        <w:rPr>
          <w:rFonts w:ascii="Times New Roman" w:hAnsi="Times New Roman" w:cs="Times New Roman"/>
          <w:sz w:val="28"/>
        </w:rPr>
        <w:t xml:space="preserve">Для успешной работы кружка требуется достаточное обеспечение оборудованием: шашки с досками, шахматные часы, демонстрационная доска, кабинет для занятий, шашечная литература для педагога. </w:t>
      </w:r>
    </w:p>
    <w:p w:rsidR="00D86B90" w:rsidRDefault="00D86B90" w:rsidP="00D86B9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86B90" w:rsidRDefault="00D86B90" w:rsidP="00D86B90">
      <w:pPr>
        <w:spacing w:after="0"/>
        <w:rPr>
          <w:rFonts w:ascii="Times New Roman" w:hAnsi="Times New Roman" w:cs="Times New Roman"/>
          <w:b/>
          <w:sz w:val="28"/>
        </w:rPr>
      </w:pPr>
      <w:r w:rsidRPr="00D86B90">
        <w:rPr>
          <w:rFonts w:ascii="Times New Roman" w:hAnsi="Times New Roman" w:cs="Times New Roman"/>
          <w:b/>
          <w:sz w:val="28"/>
        </w:rPr>
        <w:t>2.</w:t>
      </w:r>
      <w:r w:rsidR="00C24254">
        <w:rPr>
          <w:rFonts w:ascii="Times New Roman" w:hAnsi="Times New Roman" w:cs="Times New Roman"/>
          <w:b/>
          <w:sz w:val="28"/>
        </w:rPr>
        <w:t>Цель</w:t>
      </w:r>
      <w:r w:rsidRPr="00D86B90">
        <w:rPr>
          <w:rFonts w:ascii="Times New Roman" w:hAnsi="Times New Roman" w:cs="Times New Roman"/>
          <w:b/>
          <w:sz w:val="28"/>
        </w:rPr>
        <w:t xml:space="preserve"> и задачи.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D86B90">
        <w:rPr>
          <w:rFonts w:ascii="Times New Roman" w:hAnsi="Times New Roman" w:cs="Times New Roman"/>
          <w:b/>
          <w:sz w:val="28"/>
        </w:rPr>
        <w:t>Цель:</w:t>
      </w:r>
      <w:r w:rsidRPr="00D86B90">
        <w:rPr>
          <w:rFonts w:ascii="Times New Roman" w:hAnsi="Times New Roman" w:cs="Times New Roman"/>
          <w:sz w:val="28"/>
        </w:rPr>
        <w:t xml:space="preserve"> Раскрытие умственного, нравственного, эстетического, волевого потенциала личности воспитанников.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b/>
          <w:sz w:val="28"/>
        </w:rPr>
        <w:t>Задачи:</w:t>
      </w:r>
      <w:r w:rsidRPr="00D86B90">
        <w:rPr>
          <w:rFonts w:ascii="Times New Roman" w:hAnsi="Times New Roman" w:cs="Times New Roman"/>
          <w:sz w:val="28"/>
        </w:rPr>
        <w:t xml:space="preserve">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i/>
          <w:sz w:val="28"/>
        </w:rPr>
        <w:t>Обучающие:</w:t>
      </w:r>
      <w:r w:rsidRPr="00D86B90">
        <w:rPr>
          <w:rFonts w:ascii="Times New Roman" w:hAnsi="Times New Roman" w:cs="Times New Roman"/>
          <w:sz w:val="28"/>
        </w:rPr>
        <w:t xml:space="preserve">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- обучение основам шашечной игры;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>- обучение простым комбинациям, теории и практике шашечной игры.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i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 </w:t>
      </w:r>
      <w:r w:rsidRPr="00D86B90">
        <w:rPr>
          <w:rFonts w:ascii="Times New Roman" w:hAnsi="Times New Roman" w:cs="Times New Roman"/>
          <w:i/>
          <w:sz w:val="28"/>
        </w:rPr>
        <w:t xml:space="preserve">Воспитательные: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-воспитание отношение к шашкам как к серьезным, полезным и нужным занятиям, имеющим спортивную и творческую направленность;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-воспитание настойчивости, целеустремленности, находчивости, внимательности, уверенности, воли, трудолюбия, коллективизма;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>-выработка у детей умения применять полученные знания на практике.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i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 </w:t>
      </w:r>
      <w:r w:rsidRPr="00D86B90">
        <w:rPr>
          <w:rFonts w:ascii="Times New Roman" w:hAnsi="Times New Roman" w:cs="Times New Roman"/>
          <w:i/>
          <w:sz w:val="28"/>
        </w:rPr>
        <w:t xml:space="preserve">Развивающие: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- развитие стремления детей к самостоятельности;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- развитие умственных способностей детей: логического мышления, умения производить расчеты на несколько ходов вперед, образное и аналитическое мышление;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- научить оценивать свои и чужие поступки.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i/>
          <w:sz w:val="28"/>
        </w:rPr>
        <w:t>Эстетические: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- играя, ребенок живет в мире сказок и превращений обыкновенной доски и шашки в волшебные, а умение находить в обыкновенном необыкновенное обогащает детскую фантазию, приносит эстетическое наслаждение, заставляет восхищаться удивительной игрой. </w:t>
      </w:r>
    </w:p>
    <w:p w:rsidR="00D86B90" w:rsidRPr="00D86B90" w:rsidRDefault="00D86B90" w:rsidP="00D86B90">
      <w:pPr>
        <w:spacing w:after="0"/>
        <w:rPr>
          <w:rFonts w:ascii="Times New Roman" w:hAnsi="Times New Roman" w:cs="Times New Roman"/>
          <w:i/>
          <w:sz w:val="28"/>
        </w:rPr>
      </w:pPr>
      <w:r w:rsidRPr="00D86B90">
        <w:rPr>
          <w:rFonts w:ascii="Times New Roman" w:hAnsi="Times New Roman" w:cs="Times New Roman"/>
          <w:i/>
          <w:sz w:val="28"/>
        </w:rPr>
        <w:t>Физическое:</w:t>
      </w:r>
    </w:p>
    <w:p w:rsid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  <w:r w:rsidRPr="00D86B90">
        <w:rPr>
          <w:rFonts w:ascii="Times New Roman" w:hAnsi="Times New Roman" w:cs="Times New Roman"/>
          <w:sz w:val="28"/>
        </w:rPr>
        <w:t xml:space="preserve"> -осуществление всестороннего физического развития воспитанников.     </w:t>
      </w:r>
    </w:p>
    <w:p w:rsid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</w:p>
    <w:p w:rsidR="00D86B90" w:rsidRDefault="00D86B90" w:rsidP="00D86B90">
      <w:pPr>
        <w:spacing w:after="0"/>
        <w:rPr>
          <w:rFonts w:ascii="Times New Roman" w:hAnsi="Times New Roman" w:cs="Times New Roman"/>
          <w:sz w:val="28"/>
        </w:rPr>
      </w:pPr>
    </w:p>
    <w:p w:rsidR="00B066D0" w:rsidRDefault="00B066D0" w:rsidP="00D86B9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66D0" w:rsidRDefault="00B066D0" w:rsidP="00D86B9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756BA" w:rsidRDefault="002756BA" w:rsidP="00D86B9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756BA" w:rsidRDefault="002756BA" w:rsidP="00D86B9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86B90" w:rsidRDefault="00D86B90" w:rsidP="00D86B9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86B90">
        <w:rPr>
          <w:rFonts w:ascii="Times New Roman" w:hAnsi="Times New Roman" w:cs="Times New Roman"/>
          <w:b/>
          <w:sz w:val="28"/>
        </w:rPr>
        <w:t>3.Возраст детей, участвующих в реализации данной программы.</w:t>
      </w:r>
    </w:p>
    <w:p w:rsidR="002756BA" w:rsidRDefault="002756BA" w:rsidP="00D86B9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86B90" w:rsidRPr="00D86B90" w:rsidRDefault="00D86B90" w:rsidP="00D86B9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86B90">
        <w:rPr>
          <w:rFonts w:ascii="Times New Roman" w:hAnsi="Times New Roman" w:cs="Times New Roman"/>
          <w:sz w:val="28"/>
        </w:rPr>
        <w:t>Возраст, на котор</w:t>
      </w:r>
      <w:r w:rsidR="00E3516E">
        <w:rPr>
          <w:rFonts w:ascii="Times New Roman" w:hAnsi="Times New Roman" w:cs="Times New Roman"/>
          <w:sz w:val="28"/>
        </w:rPr>
        <w:t>ый рассчитана программа – 6 – 7</w:t>
      </w:r>
      <w:r w:rsidRPr="00D86B90">
        <w:rPr>
          <w:rFonts w:ascii="Times New Roman" w:hAnsi="Times New Roman" w:cs="Times New Roman"/>
          <w:sz w:val="28"/>
        </w:rPr>
        <w:t xml:space="preserve"> лет</w:t>
      </w:r>
    </w:p>
    <w:p w:rsidR="00D86B90" w:rsidRDefault="00D86B90" w:rsidP="00D86B9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6B90" w:rsidRPr="00016708" w:rsidRDefault="00D86B90" w:rsidP="00D86B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708">
        <w:rPr>
          <w:rFonts w:ascii="Times New Roman" w:hAnsi="Times New Roman" w:cs="Times New Roman"/>
          <w:sz w:val="28"/>
          <w:szCs w:val="28"/>
        </w:rPr>
        <w:t>4</w:t>
      </w:r>
      <w:r w:rsidRPr="00016708">
        <w:rPr>
          <w:rFonts w:ascii="Times New Roman" w:hAnsi="Times New Roman" w:cs="Times New Roman"/>
          <w:b/>
          <w:sz w:val="28"/>
          <w:szCs w:val="28"/>
        </w:rPr>
        <w:t>.Сроки реализации программы.</w:t>
      </w:r>
    </w:p>
    <w:p w:rsidR="00016708" w:rsidRDefault="00016708" w:rsidP="00016708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016708">
        <w:rPr>
          <w:rFonts w:ascii="Times New Roman" w:hAnsi="Times New Roman" w:cs="Times New Roman"/>
          <w:sz w:val="28"/>
          <w:szCs w:val="28"/>
        </w:rPr>
        <w:t>Програм</w:t>
      </w:r>
      <w:r w:rsidR="004F338B">
        <w:rPr>
          <w:rFonts w:ascii="Times New Roman" w:hAnsi="Times New Roman" w:cs="Times New Roman"/>
          <w:sz w:val="28"/>
          <w:szCs w:val="28"/>
        </w:rPr>
        <w:t>ма предусматривает проведение 35 часов</w:t>
      </w:r>
      <w:r w:rsidRPr="00016708">
        <w:rPr>
          <w:rFonts w:ascii="Times New Roman" w:hAnsi="Times New Roman" w:cs="Times New Roman"/>
          <w:sz w:val="28"/>
          <w:szCs w:val="28"/>
        </w:rPr>
        <w:t xml:space="preserve">  в год, по одному занятию в неделю. </w:t>
      </w:r>
    </w:p>
    <w:p w:rsidR="0099090E" w:rsidRDefault="00BB3512" w:rsidP="00016708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обучения- 2021-2022</w:t>
      </w:r>
      <w:r w:rsidR="00016708" w:rsidRPr="0001670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0167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512" w:rsidRDefault="00BB3512" w:rsidP="00016708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51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7E5A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</w:p>
    <w:p w:rsidR="00BB3512" w:rsidRPr="00BB3512" w:rsidRDefault="00BB3512" w:rsidP="00BB3512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BB3512">
        <w:rPr>
          <w:color w:val="000000"/>
          <w:sz w:val="28"/>
          <w:szCs w:val="20"/>
        </w:rPr>
        <w:t>Дидактические игры и задания, игровые упражнения.</w:t>
      </w:r>
    </w:p>
    <w:p w:rsidR="00BB3512" w:rsidRPr="00BB3512" w:rsidRDefault="00BB3512" w:rsidP="00BB3512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BB3512">
        <w:rPr>
          <w:color w:val="000000"/>
          <w:sz w:val="28"/>
          <w:szCs w:val="20"/>
        </w:rPr>
        <w:t>Решение задач, комбинаций и этюдов.</w:t>
      </w:r>
    </w:p>
    <w:p w:rsidR="00BB3512" w:rsidRPr="00BB3512" w:rsidRDefault="00BB3512" w:rsidP="00BB3512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BB3512">
        <w:rPr>
          <w:color w:val="000000"/>
          <w:sz w:val="28"/>
          <w:szCs w:val="20"/>
        </w:rPr>
        <w:t>Практическая игра.</w:t>
      </w:r>
    </w:p>
    <w:p w:rsidR="00BB3512" w:rsidRPr="00BB3512" w:rsidRDefault="00BB3512" w:rsidP="00BB3512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0"/>
          <w:shd w:val="clear" w:color="auto" w:fill="FFFFFF"/>
        </w:rPr>
      </w:pPr>
      <w:r w:rsidRPr="00BB3512">
        <w:rPr>
          <w:color w:val="000000"/>
          <w:sz w:val="28"/>
          <w:szCs w:val="20"/>
        </w:rPr>
        <w:t>Развлечения и познавательные досуги, викторины, турниры.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 </w:t>
      </w:r>
      <w:r w:rsidRPr="00BB3512">
        <w:rPr>
          <w:color w:val="000000"/>
          <w:sz w:val="28"/>
          <w:szCs w:val="20"/>
          <w:shd w:val="clear" w:color="auto" w:fill="FFFFFF"/>
        </w:rPr>
        <w:t>Периодичность занятий – еженедельно</w:t>
      </w:r>
    </w:p>
    <w:p w:rsidR="00E3516E" w:rsidRPr="00E3516E" w:rsidRDefault="00BB3512" w:rsidP="00016708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016708" w:rsidRPr="00016708">
        <w:rPr>
          <w:rFonts w:ascii="Times New Roman" w:hAnsi="Times New Roman" w:cs="Times New Roman"/>
          <w:b/>
          <w:sz w:val="28"/>
          <w:szCs w:val="28"/>
        </w:rPr>
        <w:t>.Ожидаемые результаты.</w:t>
      </w:r>
    </w:p>
    <w:p w:rsidR="00E3516E" w:rsidRPr="00E3516E" w:rsidRDefault="00016708" w:rsidP="00E3516E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E3516E">
        <w:rPr>
          <w:rFonts w:ascii="Times New Roman" w:hAnsi="Times New Roman" w:cs="Times New Roman"/>
          <w:sz w:val="32"/>
        </w:rPr>
        <w:t xml:space="preserve"> </w:t>
      </w:r>
      <w:r w:rsidRPr="00E3516E">
        <w:rPr>
          <w:rFonts w:ascii="Times New Roman" w:hAnsi="Times New Roman" w:cs="Times New Roman"/>
          <w:b/>
          <w:sz w:val="32"/>
        </w:rPr>
        <w:t xml:space="preserve"> </w:t>
      </w:r>
      <w:r w:rsidR="00E3516E" w:rsidRPr="00E3516E">
        <w:rPr>
          <w:rFonts w:ascii="Times New Roman" w:hAnsi="Times New Roman"/>
          <w:b/>
          <w:sz w:val="28"/>
          <w:szCs w:val="24"/>
        </w:rPr>
        <w:t>Планируемые результаты</w:t>
      </w:r>
      <w:r w:rsidR="00E3516E" w:rsidRPr="00E3516E">
        <w:rPr>
          <w:rFonts w:ascii="Times New Roman" w:hAnsi="Times New Roman"/>
          <w:sz w:val="28"/>
          <w:szCs w:val="24"/>
        </w:rPr>
        <w:t>.</w:t>
      </w:r>
    </w:p>
    <w:p w:rsidR="00E3516E" w:rsidRPr="00E3516E" w:rsidRDefault="00E3516E" w:rsidP="00E351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 w:rsidRPr="00E3516E">
        <w:rPr>
          <w:rFonts w:ascii="Times New Roman" w:hAnsi="Times New Roman"/>
          <w:b/>
          <w:i/>
          <w:sz w:val="28"/>
          <w:szCs w:val="24"/>
        </w:rPr>
        <w:t>Личностные результаты:</w:t>
      </w:r>
    </w:p>
    <w:p w:rsidR="00E3516E" w:rsidRPr="00E3516E" w:rsidRDefault="00E3516E" w:rsidP="00E351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3516E" w:rsidRPr="00E3516E" w:rsidRDefault="00E3516E" w:rsidP="00E351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E3516E" w:rsidRPr="00E3516E" w:rsidRDefault="00E3516E" w:rsidP="00E351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3516E" w:rsidRPr="00E3516E" w:rsidRDefault="00E3516E" w:rsidP="00E351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Формирование эстетических потребностей, ценностей и чувств.</w:t>
      </w:r>
    </w:p>
    <w:p w:rsidR="00E3516E" w:rsidRPr="00E3516E" w:rsidRDefault="00E3516E" w:rsidP="00E351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lastRenderedPageBreak/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3516E" w:rsidRPr="00E3516E" w:rsidRDefault="00E3516E" w:rsidP="00E3516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E3516E">
        <w:rPr>
          <w:rFonts w:ascii="Times New Roman" w:hAnsi="Times New Roman"/>
          <w:b/>
          <w:bCs/>
          <w:i/>
          <w:color w:val="000000"/>
          <w:sz w:val="28"/>
          <w:szCs w:val="24"/>
        </w:rPr>
        <w:t>Метапредметные результаты</w:t>
      </w:r>
      <w:proofErr w:type="gramStart"/>
      <w:r w:rsidRPr="00E3516E">
        <w:rPr>
          <w:rFonts w:ascii="Times New Roman" w:hAnsi="Times New Roman"/>
          <w:b/>
          <w:bCs/>
          <w:color w:val="000000"/>
          <w:sz w:val="28"/>
          <w:szCs w:val="24"/>
        </w:rPr>
        <w:t xml:space="preserve"> :</w:t>
      </w:r>
      <w:proofErr w:type="gramEnd"/>
    </w:p>
    <w:p w:rsidR="00E3516E" w:rsidRPr="00E3516E" w:rsidRDefault="00E3516E" w:rsidP="00E3516E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E3516E">
        <w:rPr>
          <w:rFonts w:ascii="Times New Roman" w:hAnsi="Times New Roman"/>
          <w:sz w:val="28"/>
          <w:szCs w:val="24"/>
          <w:u w:val="single"/>
        </w:rPr>
        <w:t xml:space="preserve">Регулятивные УУД: 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Освоение способов решения проблем творческого и поискового характера.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E3516E" w:rsidRPr="00E3516E" w:rsidRDefault="00E3516E" w:rsidP="00E3516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  <w:u w:val="single"/>
        </w:rPr>
      </w:pPr>
      <w:r w:rsidRPr="00E3516E">
        <w:rPr>
          <w:rFonts w:ascii="Times New Roman" w:hAnsi="Times New Roman"/>
          <w:color w:val="000000"/>
          <w:sz w:val="28"/>
          <w:szCs w:val="24"/>
          <w:u w:val="single"/>
        </w:rPr>
        <w:t xml:space="preserve">Познавательные УУД: 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ориентирование в своей системе знаний: понимание, что нужна дополнительная информация (знания) для решения задачи в один шаг.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 xml:space="preserve">умение делать предварительный отбор источников информации для решения учебной задачи. 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proofErr w:type="gramStart"/>
      <w:r w:rsidRPr="00E3516E">
        <w:rPr>
          <w:rFonts w:ascii="Times New Roman" w:hAnsi="Times New Roman"/>
          <w:color w:val="000000"/>
          <w:sz w:val="28"/>
          <w:szCs w:val="24"/>
        </w:rPr>
        <w:t>умение добывать новые знания: находить необходимую информацию в предложенной учителем литературы.</w:t>
      </w:r>
      <w:proofErr w:type="gramEnd"/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умение добывать новые знания: извлекать информацию, представленную в разных формах (текст, таблица, схема, иллюстрация и др.).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E3516E">
        <w:rPr>
          <w:rFonts w:ascii="Times New Roman" w:hAnsi="Times New Roman"/>
          <w:color w:val="000000"/>
          <w:sz w:val="28"/>
          <w:szCs w:val="24"/>
        </w:rPr>
        <w:t>перерабатывание</w:t>
      </w:r>
      <w:proofErr w:type="spellEnd"/>
      <w:r w:rsidRPr="00E3516E">
        <w:rPr>
          <w:rFonts w:ascii="Times New Roman" w:hAnsi="Times New Roman"/>
          <w:color w:val="000000"/>
          <w:sz w:val="28"/>
          <w:szCs w:val="24"/>
        </w:rPr>
        <w:t xml:space="preserve"> полученной информации: наблюдение и умение делать самостоятельные выводы.</w:t>
      </w:r>
    </w:p>
    <w:p w:rsidR="00E3516E" w:rsidRPr="00E3516E" w:rsidRDefault="00E3516E" w:rsidP="00E3516E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E3516E">
        <w:rPr>
          <w:rFonts w:ascii="Times New Roman" w:hAnsi="Times New Roman"/>
          <w:sz w:val="28"/>
          <w:szCs w:val="24"/>
          <w:u w:val="single"/>
        </w:rPr>
        <w:t xml:space="preserve">Коммуникативные УУД: </w:t>
      </w:r>
    </w:p>
    <w:p w:rsidR="00E3516E" w:rsidRPr="00E3516E" w:rsidRDefault="00E3516E" w:rsidP="00E3516E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E3516E" w:rsidRPr="00E3516E" w:rsidRDefault="00E3516E" w:rsidP="00E3516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3516E" w:rsidRPr="00E3516E" w:rsidRDefault="00E3516E" w:rsidP="00E3516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  <w:r w:rsidRPr="00E3516E">
        <w:rPr>
          <w:rFonts w:ascii="Times New Roman" w:hAnsi="Times New Roman"/>
          <w:b/>
          <w:bCs/>
          <w:i/>
          <w:color w:val="000000"/>
          <w:sz w:val="28"/>
          <w:szCs w:val="24"/>
        </w:rPr>
        <w:t>Предметные результаты</w:t>
      </w:r>
      <w:proofErr w:type="gramStart"/>
      <w:r w:rsidRPr="00E3516E">
        <w:rPr>
          <w:rFonts w:ascii="Times New Roman" w:hAnsi="Times New Roman"/>
          <w:b/>
          <w:bCs/>
          <w:color w:val="000000"/>
          <w:sz w:val="28"/>
          <w:szCs w:val="24"/>
        </w:rPr>
        <w:t xml:space="preserve"> :</w:t>
      </w:r>
      <w:proofErr w:type="gramEnd"/>
    </w:p>
    <w:p w:rsidR="00E3516E" w:rsidRPr="00E3516E" w:rsidRDefault="00E3516E" w:rsidP="00E3516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 xml:space="preserve">Знать термины: белое и чёрное поле, горизонталь, вертикаль, диагональ, центр. </w:t>
      </w:r>
    </w:p>
    <w:p w:rsidR="00E3516E" w:rsidRPr="00E3516E" w:rsidRDefault="00E3516E" w:rsidP="00E3516E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 xml:space="preserve">Правильно расставлять фигуры перед игрой; </w:t>
      </w:r>
    </w:p>
    <w:p w:rsidR="00E3516E" w:rsidRPr="00E3516E" w:rsidRDefault="00E3516E" w:rsidP="00E3516E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lastRenderedPageBreak/>
        <w:t xml:space="preserve">Сравнивать, находить общее и различие. </w:t>
      </w:r>
    </w:p>
    <w:p w:rsidR="00E3516E" w:rsidRPr="00E3516E" w:rsidRDefault="00E3516E" w:rsidP="00E3516E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 xml:space="preserve">Уметь ориентироваться на шахматной доске. </w:t>
      </w:r>
    </w:p>
    <w:p w:rsidR="00E3516E" w:rsidRPr="00E3516E" w:rsidRDefault="00E3516E" w:rsidP="00E3516E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Понимать информацию, представленную в виде текста, рисунков, схем.</w:t>
      </w:r>
      <w:r w:rsidRPr="00E3516E">
        <w:rPr>
          <w:rFonts w:ascii="Times New Roman" w:hAnsi="Times New Roman"/>
          <w:color w:val="000000"/>
          <w:sz w:val="28"/>
          <w:szCs w:val="24"/>
          <w:u w:val="single"/>
        </w:rPr>
        <w:t> </w:t>
      </w:r>
    </w:p>
    <w:p w:rsidR="00E3516E" w:rsidRPr="00E3516E" w:rsidRDefault="00E3516E" w:rsidP="00E351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Правила хода и взятия каждой из фигур, «игра на уничтожение», превращение пешки.</w:t>
      </w:r>
    </w:p>
    <w:p w:rsidR="00E3516E" w:rsidRPr="00E3516E" w:rsidRDefault="00E3516E" w:rsidP="00E3516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b/>
          <w:bCs/>
          <w:color w:val="000000"/>
          <w:sz w:val="28"/>
          <w:szCs w:val="24"/>
        </w:rPr>
        <w:t>К концу изучения курса дети должны знать:</w:t>
      </w:r>
    </w:p>
    <w:p w:rsidR="00E3516E" w:rsidRPr="00E3516E" w:rsidRDefault="00E3516E" w:rsidP="00E351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proofErr w:type="gramStart"/>
      <w:r w:rsidRPr="00E3516E">
        <w:rPr>
          <w:rFonts w:ascii="Times New Roman" w:hAnsi="Times New Roman"/>
          <w:color w:val="000000"/>
          <w:sz w:val="28"/>
          <w:szCs w:val="24"/>
        </w:rPr>
        <w:t>шашечные термины: белое и черное поле, горизонталь, вертикаль, диагональ, центр, партнеры, начальное положение, белые, черные, ход, взятие, стоять под боем, взятие на проходе, победа, ничья;</w:t>
      </w:r>
      <w:proofErr w:type="gramEnd"/>
    </w:p>
    <w:p w:rsidR="00E3516E" w:rsidRPr="00E3516E" w:rsidRDefault="00E3516E" w:rsidP="00E351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названия шашечных фигур: шашка, дамка.</w:t>
      </w:r>
    </w:p>
    <w:p w:rsidR="00E3516E" w:rsidRPr="00E3516E" w:rsidRDefault="00E3516E" w:rsidP="00E3516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b/>
          <w:bCs/>
          <w:color w:val="000000"/>
          <w:sz w:val="28"/>
          <w:szCs w:val="24"/>
        </w:rPr>
        <w:t>К концу изучения курса дети должны уметь:</w:t>
      </w:r>
    </w:p>
    <w:p w:rsidR="00E3516E" w:rsidRPr="00E3516E" w:rsidRDefault="00E3516E" w:rsidP="00E3516E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ориентироваться на шахматной доске;</w:t>
      </w:r>
    </w:p>
    <w:p w:rsidR="00E3516E" w:rsidRPr="00E3516E" w:rsidRDefault="00E3516E" w:rsidP="00E35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играть каждой фигурой в отдельности и в совокупности с другими фигурами без нарушений правил шашечного кодекса;</w:t>
      </w:r>
    </w:p>
    <w:p w:rsidR="00E3516E" w:rsidRPr="00E3516E" w:rsidRDefault="00E3516E" w:rsidP="00E35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правильно помещать шахматную доску между партнерами;</w:t>
      </w:r>
    </w:p>
    <w:p w:rsidR="00E3516E" w:rsidRPr="00E3516E" w:rsidRDefault="00E3516E" w:rsidP="00E35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правильно расставлять фигуры перед игрой;</w:t>
      </w:r>
    </w:p>
    <w:p w:rsidR="00E3516E" w:rsidRPr="00E3516E" w:rsidRDefault="00E3516E" w:rsidP="00E35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4"/>
        </w:rPr>
      </w:pPr>
      <w:r w:rsidRPr="00E3516E">
        <w:rPr>
          <w:rFonts w:ascii="Times New Roman" w:hAnsi="Times New Roman"/>
          <w:color w:val="000000"/>
          <w:sz w:val="28"/>
          <w:szCs w:val="24"/>
        </w:rPr>
        <w:t>различать горизонталь, вертикаль, диагональ;</w:t>
      </w:r>
    </w:p>
    <w:p w:rsidR="00016708" w:rsidRPr="00016708" w:rsidRDefault="00016708" w:rsidP="00E3516E">
      <w:pPr>
        <w:rPr>
          <w:rFonts w:ascii="Times New Roman" w:hAnsi="Times New Roman" w:cs="Times New Roman"/>
          <w:sz w:val="28"/>
        </w:rPr>
      </w:pPr>
    </w:p>
    <w:p w:rsidR="00016708" w:rsidRPr="00016708" w:rsidRDefault="00016708" w:rsidP="00D056B4">
      <w:pPr>
        <w:rPr>
          <w:rFonts w:ascii="Times New Roman" w:hAnsi="Times New Roman" w:cs="Times New Roman"/>
          <w:sz w:val="28"/>
        </w:rPr>
      </w:pPr>
      <w:r w:rsidRPr="00016708">
        <w:rPr>
          <w:rFonts w:ascii="Times New Roman" w:hAnsi="Times New Roman" w:cs="Times New Roman"/>
          <w:sz w:val="28"/>
        </w:rPr>
        <w:t xml:space="preserve">         </w:t>
      </w:r>
    </w:p>
    <w:p w:rsidR="00016708" w:rsidRPr="00016708" w:rsidRDefault="00016708" w:rsidP="00016708">
      <w:pPr>
        <w:rPr>
          <w:rFonts w:ascii="Times New Roman" w:hAnsi="Times New Roman" w:cs="Times New Roman"/>
          <w:b/>
        </w:rPr>
      </w:pPr>
    </w:p>
    <w:p w:rsidR="00016708" w:rsidRPr="00016708" w:rsidRDefault="00016708" w:rsidP="00016708">
      <w:pPr>
        <w:jc w:val="center"/>
        <w:rPr>
          <w:rFonts w:ascii="Times New Roman" w:hAnsi="Times New Roman" w:cs="Times New Roman"/>
          <w:b/>
        </w:rPr>
      </w:pPr>
    </w:p>
    <w:p w:rsidR="0099090E" w:rsidRDefault="0099090E" w:rsidP="00D86B90">
      <w:pPr>
        <w:spacing w:after="0"/>
      </w:pPr>
    </w:p>
    <w:p w:rsidR="007A2CE5" w:rsidRDefault="007A2CE5" w:rsidP="00D86B90">
      <w:pPr>
        <w:spacing w:after="0"/>
        <w:rPr>
          <w:rFonts w:ascii="Times New Roman" w:hAnsi="Times New Roman" w:cs="Times New Roman"/>
          <w:b/>
          <w:sz w:val="28"/>
          <w:lang w:val="tt-RU"/>
        </w:rPr>
      </w:pPr>
    </w:p>
    <w:p w:rsidR="007A2CE5" w:rsidRDefault="007A2CE5" w:rsidP="00D86B90">
      <w:pPr>
        <w:spacing w:after="0"/>
        <w:rPr>
          <w:rFonts w:ascii="Times New Roman" w:hAnsi="Times New Roman" w:cs="Times New Roman"/>
          <w:b/>
          <w:sz w:val="28"/>
          <w:lang w:val="tt-RU"/>
        </w:rPr>
      </w:pPr>
    </w:p>
    <w:p w:rsidR="007A2CE5" w:rsidRDefault="007A2CE5" w:rsidP="00D86B90">
      <w:pPr>
        <w:spacing w:after="0"/>
        <w:rPr>
          <w:rFonts w:ascii="Times New Roman" w:hAnsi="Times New Roman" w:cs="Times New Roman"/>
          <w:b/>
          <w:sz w:val="28"/>
          <w:lang w:val="tt-RU"/>
        </w:rPr>
      </w:pPr>
    </w:p>
    <w:p w:rsidR="007A2CE5" w:rsidRDefault="007A2CE5" w:rsidP="00D86B90">
      <w:pPr>
        <w:spacing w:after="0"/>
        <w:rPr>
          <w:rFonts w:ascii="Times New Roman" w:hAnsi="Times New Roman" w:cs="Times New Roman"/>
          <w:b/>
          <w:sz w:val="28"/>
          <w:lang w:val="tt-RU"/>
        </w:rPr>
      </w:pPr>
    </w:p>
    <w:p w:rsidR="007A2CE5" w:rsidRDefault="007A2CE5" w:rsidP="00D86B90">
      <w:pPr>
        <w:spacing w:after="0"/>
        <w:rPr>
          <w:rFonts w:ascii="Times New Roman" w:hAnsi="Times New Roman" w:cs="Times New Roman"/>
          <w:b/>
          <w:sz w:val="28"/>
          <w:lang w:val="tt-RU"/>
        </w:rPr>
      </w:pPr>
    </w:p>
    <w:p w:rsidR="007A2CE5" w:rsidRDefault="007A2CE5" w:rsidP="00D86B90">
      <w:pPr>
        <w:spacing w:after="0"/>
        <w:rPr>
          <w:rFonts w:ascii="Times New Roman" w:hAnsi="Times New Roman" w:cs="Times New Roman"/>
          <w:b/>
          <w:sz w:val="28"/>
          <w:lang w:val="tt-RU"/>
        </w:rPr>
      </w:pPr>
    </w:p>
    <w:p w:rsidR="00D86B90" w:rsidRDefault="0099090E" w:rsidP="00D86B9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tt-RU"/>
        </w:rPr>
        <w:t>7</w:t>
      </w:r>
      <w:r w:rsidR="00016708" w:rsidRPr="00016708">
        <w:rPr>
          <w:rFonts w:ascii="Times New Roman" w:hAnsi="Times New Roman" w:cs="Times New Roman"/>
          <w:b/>
          <w:sz w:val="28"/>
        </w:rPr>
        <w:t>. Учебно-тематический план.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496"/>
        <w:gridCol w:w="4749"/>
        <w:gridCol w:w="1453"/>
        <w:gridCol w:w="1608"/>
        <w:gridCol w:w="1670"/>
        <w:gridCol w:w="1671"/>
        <w:gridCol w:w="3139"/>
      </w:tblGrid>
      <w:tr w:rsidR="003E5D6D" w:rsidRPr="00D14B0A" w:rsidTr="003E5D6D">
        <w:tc>
          <w:tcPr>
            <w:tcW w:w="441" w:type="dxa"/>
            <w:vMerge w:val="restart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72" w:type="dxa"/>
            <w:vMerge w:val="restart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3066" w:type="dxa"/>
            <w:gridSpan w:val="2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355" w:type="dxa"/>
            <w:gridSpan w:val="2"/>
          </w:tcPr>
          <w:p w:rsidR="003E5D6D" w:rsidRPr="00D14B0A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        </w:t>
            </w:r>
          </w:p>
        </w:tc>
        <w:tc>
          <w:tcPr>
            <w:tcW w:w="3152" w:type="dxa"/>
          </w:tcPr>
          <w:p w:rsidR="003E5D6D" w:rsidRPr="00D14B0A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E5D6D" w:rsidRPr="00D14B0A" w:rsidTr="003E5D6D">
        <w:tc>
          <w:tcPr>
            <w:tcW w:w="441" w:type="dxa"/>
            <w:vMerge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vMerge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3E5D6D" w:rsidRPr="00016708" w:rsidRDefault="003E5D6D" w:rsidP="00EE7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10" w:type="dxa"/>
          </w:tcPr>
          <w:p w:rsidR="003E5D6D" w:rsidRPr="00016708" w:rsidRDefault="003E5D6D" w:rsidP="00EE7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77" w:type="dxa"/>
          </w:tcPr>
          <w:p w:rsidR="003E5D6D" w:rsidRPr="00D14B0A" w:rsidRDefault="003E5D6D" w:rsidP="00EE7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678" w:type="dxa"/>
          </w:tcPr>
          <w:p w:rsidR="003E5D6D" w:rsidRPr="00D14B0A" w:rsidRDefault="003E5D6D" w:rsidP="00EE7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3152" w:type="dxa"/>
          </w:tcPr>
          <w:p w:rsidR="003E5D6D" w:rsidRPr="00D14B0A" w:rsidRDefault="003E5D6D" w:rsidP="00EE7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2" w:type="dxa"/>
          </w:tcPr>
          <w:p w:rsidR="003E5D6D" w:rsidRPr="00016708" w:rsidRDefault="0099090E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развития шашек. 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2" w:type="dxa"/>
          </w:tcPr>
          <w:p w:rsidR="003E5D6D" w:rsidRPr="00016708" w:rsidRDefault="003E5D6D" w:rsidP="0099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9090E">
              <w:rPr>
                <w:rFonts w:ascii="Times New Roman" w:hAnsi="Times New Roman" w:cs="Times New Roman"/>
                <w:sz w:val="28"/>
                <w:szCs w:val="28"/>
              </w:rPr>
              <w:t>Разновидности игр в шашки.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2" w:type="dxa"/>
          </w:tcPr>
          <w:p w:rsidR="003E5D6D" w:rsidRPr="00016708" w:rsidRDefault="0099090E" w:rsidP="0099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доска. Какие бывают фигуры.</w:t>
            </w:r>
            <w:r w:rsidR="003E5D6D" w:rsidRPr="00016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2" w:type="dxa"/>
          </w:tcPr>
          <w:p w:rsidR="003E5D6D" w:rsidRPr="00016708" w:rsidRDefault="0099090E" w:rsidP="0099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игре в шашки. Правила игры.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2" w:type="dxa"/>
          </w:tcPr>
          <w:p w:rsidR="003E5D6D" w:rsidRPr="00016708" w:rsidRDefault="0099090E" w:rsidP="0099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Ходы и взятие фигур. Цель и результат шашечной партии.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2" w:type="dxa"/>
          </w:tcPr>
          <w:p w:rsidR="003E5D6D" w:rsidRPr="00016708" w:rsidRDefault="0099090E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принципы разыгрывания партии. </w:t>
            </w:r>
            <w:r w:rsidR="003E5D6D" w:rsidRPr="00016708">
              <w:rPr>
                <w:rFonts w:ascii="Times New Roman" w:hAnsi="Times New Roman" w:cs="Times New Roman"/>
                <w:sz w:val="28"/>
                <w:szCs w:val="28"/>
              </w:rPr>
              <w:t>Понятие о шашечном турнире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Анализ игровой практики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Особенности хода  дамки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Дамка против простых шашек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Тактические приемы и особенности их применения. Решение тестовых позиций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Понятие о комбинации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72" w:type="dxa"/>
          </w:tcPr>
          <w:p w:rsidR="003E5D6D" w:rsidRPr="00016708" w:rsidRDefault="009A0B39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</w:t>
            </w:r>
            <w:r w:rsidR="003E5D6D" w:rsidRPr="00016708">
              <w:rPr>
                <w:rFonts w:ascii="Times New Roman" w:hAnsi="Times New Roman" w:cs="Times New Roman"/>
                <w:sz w:val="28"/>
                <w:szCs w:val="28"/>
              </w:rPr>
              <w:t>голки»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Введение. Элементы стратегии шашечной игры. (Теория и практика)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Шашечная терминология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 xml:space="preserve">Тактика окружения. Использование </w:t>
            </w:r>
            <w:r w:rsidRPr="00016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отсталых и изолированных шашек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99090E" w:rsidRPr="00D14B0A" w:rsidRDefault="00874CFC" w:rsidP="00874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Цель и результат шашечной партии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Шашечная комбинация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Способы нахождения и подготовки шашечной комбинации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874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Способы защиты. Закрепление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990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Анализ учебных партий, игровая практика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Общие принципы разыгрывания партии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Атака и защита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Особенности хода  дамки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7A2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Дамка против простых шашек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Подготовка к соревнованиям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D6D" w:rsidRPr="00D14B0A" w:rsidTr="003E5D6D">
        <w:tc>
          <w:tcPr>
            <w:tcW w:w="441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72" w:type="dxa"/>
          </w:tcPr>
          <w:p w:rsidR="003E5D6D" w:rsidRPr="00016708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708">
              <w:rPr>
                <w:rFonts w:ascii="Times New Roman" w:hAnsi="Times New Roman" w:cs="Times New Roman"/>
                <w:sz w:val="28"/>
                <w:szCs w:val="28"/>
              </w:rPr>
              <w:t>Соревнование по шашкам   между игроками</w:t>
            </w:r>
          </w:p>
        </w:tc>
        <w:tc>
          <w:tcPr>
            <w:tcW w:w="1456" w:type="dxa"/>
          </w:tcPr>
          <w:p w:rsidR="003E5D6D" w:rsidRPr="00016708" w:rsidRDefault="003E5D6D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3E5D6D" w:rsidRPr="00016708" w:rsidRDefault="003E5D6D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3E5D6D" w:rsidRPr="00D14B0A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678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3E5D6D" w:rsidRPr="00D14B0A" w:rsidRDefault="003E5D6D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CE5" w:rsidRPr="00D14B0A" w:rsidTr="003E5D6D">
        <w:tc>
          <w:tcPr>
            <w:tcW w:w="441" w:type="dxa"/>
          </w:tcPr>
          <w:p w:rsidR="007A2CE5" w:rsidRPr="00016708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72" w:type="dxa"/>
          </w:tcPr>
          <w:p w:rsidR="007A2CE5" w:rsidRPr="00016708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сведения об игре в международные шашки.</w:t>
            </w:r>
          </w:p>
        </w:tc>
        <w:tc>
          <w:tcPr>
            <w:tcW w:w="1456" w:type="dxa"/>
          </w:tcPr>
          <w:p w:rsidR="007A2CE5" w:rsidRPr="00016708" w:rsidRDefault="007A2CE5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7A2CE5" w:rsidRPr="00D14B0A" w:rsidRDefault="007A2CE5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7A2CE5" w:rsidRDefault="00874CFC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678" w:type="dxa"/>
          </w:tcPr>
          <w:p w:rsidR="007A2CE5" w:rsidRPr="00D14B0A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7A2CE5" w:rsidRPr="00D14B0A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CE5" w:rsidRPr="00D14B0A" w:rsidTr="003E5D6D">
        <w:tc>
          <w:tcPr>
            <w:tcW w:w="441" w:type="dxa"/>
          </w:tcPr>
          <w:p w:rsidR="007A2CE5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72" w:type="dxa"/>
          </w:tcPr>
          <w:p w:rsidR="007A2CE5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Шашечный турнир. Анализ сыгранных партий.</w:t>
            </w:r>
          </w:p>
        </w:tc>
        <w:tc>
          <w:tcPr>
            <w:tcW w:w="1456" w:type="dxa"/>
          </w:tcPr>
          <w:p w:rsidR="007A2CE5" w:rsidRDefault="007A2CE5" w:rsidP="0001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7A2CE5" w:rsidRPr="00D14B0A" w:rsidRDefault="007A2CE5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7A2CE5" w:rsidRDefault="007A2CE5" w:rsidP="003E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A2CE5" w:rsidRPr="00D14B0A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7A2CE5" w:rsidRPr="00D14B0A" w:rsidRDefault="007A2CE5" w:rsidP="0001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CE5" w:rsidRPr="001D4184" w:rsidRDefault="007A2CE5" w:rsidP="001D4184">
      <w:pPr>
        <w:rPr>
          <w:rFonts w:ascii="Times New Roman" w:hAnsi="Times New Roman" w:cs="Times New Roman"/>
          <w:b/>
          <w:sz w:val="28"/>
          <w:szCs w:val="28"/>
        </w:rPr>
      </w:pPr>
    </w:p>
    <w:p w:rsidR="00B066D0" w:rsidRDefault="00B066D0" w:rsidP="00D86B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66D0" w:rsidRDefault="00B066D0" w:rsidP="00D86B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516E" w:rsidRDefault="00E3516E" w:rsidP="002C1503">
      <w:pPr>
        <w:rPr>
          <w:rFonts w:ascii="Times New Roman" w:hAnsi="Times New Roman" w:cs="Times New Roman"/>
          <w:b/>
          <w:sz w:val="28"/>
          <w:szCs w:val="28"/>
        </w:rPr>
      </w:pPr>
    </w:p>
    <w:p w:rsidR="00D86B90" w:rsidRPr="002C1503" w:rsidRDefault="007A2CE5" w:rsidP="002C1503">
      <w:pPr>
        <w:rPr>
          <w:rFonts w:ascii="Times New Roman" w:hAnsi="Times New Roman" w:cs="Times New Roman"/>
          <w:b/>
          <w:sz w:val="28"/>
          <w:szCs w:val="28"/>
        </w:rPr>
      </w:pPr>
      <w:r w:rsidRPr="002C1503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6C7B8C" w:rsidRPr="002C1503">
        <w:rPr>
          <w:rFonts w:ascii="Times New Roman" w:hAnsi="Times New Roman" w:cs="Times New Roman"/>
          <w:b/>
          <w:sz w:val="28"/>
          <w:szCs w:val="28"/>
        </w:rPr>
        <w:t>. Содержание изучаемого курса.</w:t>
      </w:r>
    </w:p>
    <w:p w:rsidR="006C7B8C" w:rsidRPr="006C7B8C" w:rsidRDefault="006C7B8C" w:rsidP="006C7B8C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>Шахматная доска и фигуры.</w:t>
      </w:r>
    </w:p>
    <w:p w:rsidR="006C7B8C" w:rsidRPr="006C7B8C" w:rsidRDefault="006C7B8C" w:rsidP="006C7B8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sz w:val="28"/>
          <w:szCs w:val="28"/>
        </w:rPr>
        <w:t xml:space="preserve">          Место шашек в мировой культуре. Роль шашек в воспитании и развитии личности. Особенности психологической подготовки юного шашиста. Понятие о здоровом образе жизни.</w:t>
      </w:r>
    </w:p>
    <w:p w:rsidR="006C7B8C" w:rsidRPr="006C7B8C" w:rsidRDefault="006C7B8C" w:rsidP="006C7B8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sz w:val="28"/>
          <w:szCs w:val="28"/>
        </w:rPr>
        <w:t xml:space="preserve">        Шахматная доска. Поля, линии, их обозначение. Легенда о возникновении шашек.</w:t>
      </w:r>
    </w:p>
    <w:p w:rsidR="006C7B8C" w:rsidRPr="006C7B8C" w:rsidRDefault="006C7B8C" w:rsidP="006C7B8C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>Ходы и взятие фигур.</w:t>
      </w:r>
    </w:p>
    <w:p w:rsidR="006C7B8C" w:rsidRPr="006C7B8C" w:rsidRDefault="006C7B8C" w:rsidP="006C7B8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C7B8C">
        <w:rPr>
          <w:rFonts w:ascii="Times New Roman" w:hAnsi="Times New Roman" w:cs="Times New Roman"/>
          <w:sz w:val="28"/>
          <w:szCs w:val="28"/>
        </w:rPr>
        <w:t>Упражнения на выполнение ходов пешками. Дидактические игры по маршруту и их взятие с учётом контроля полей, на ограничение подвижности фигур. Тренировочные упражнения по закреплению знаний о шахматной доске.</w:t>
      </w:r>
    </w:p>
    <w:p w:rsidR="006C7B8C" w:rsidRPr="006C7B8C" w:rsidRDefault="006C7B8C" w:rsidP="006C7B8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>Цель и результат шашечной партии.</w:t>
      </w:r>
    </w:p>
    <w:p w:rsidR="006C7B8C" w:rsidRPr="006C7B8C" w:rsidRDefault="006C7B8C" w:rsidP="006C7B8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sz w:val="28"/>
          <w:szCs w:val="28"/>
        </w:rPr>
        <w:t xml:space="preserve">               Способы защиты. Открытые и двойные ходы. Обучение алгоритму хода. Выигрыш, ничья, виды ничьей. Решение упражнений на выигрыш в различное количество ходов.</w:t>
      </w:r>
    </w:p>
    <w:p w:rsidR="006C7B8C" w:rsidRPr="006C7B8C" w:rsidRDefault="006C7B8C" w:rsidP="006C7B8C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>Общие принципы разыгрывания партии.</w:t>
      </w:r>
    </w:p>
    <w:p w:rsidR="006C7B8C" w:rsidRPr="006C7B8C" w:rsidRDefault="006C7B8C" w:rsidP="006C7B8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C7B8C">
        <w:rPr>
          <w:rFonts w:ascii="Times New Roman" w:hAnsi="Times New Roman" w:cs="Times New Roman"/>
          <w:sz w:val="28"/>
          <w:szCs w:val="28"/>
        </w:rPr>
        <w:t>Понятие о шашечном турнире. Правила поведения при игре в шашечных турнирах. Правила поведения в соревнованиях. Спортивная квалификация. Анализ учебных партий, игровая практика.</w:t>
      </w:r>
    </w:p>
    <w:p w:rsidR="006C7B8C" w:rsidRPr="006C7B8C" w:rsidRDefault="006C7B8C" w:rsidP="006C7B8C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>Особенности хода «дамки».</w:t>
      </w:r>
    </w:p>
    <w:p w:rsidR="006C7B8C" w:rsidRPr="006C7B8C" w:rsidRDefault="006C7B8C" w:rsidP="006C7B8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C7B8C">
        <w:rPr>
          <w:rFonts w:ascii="Times New Roman" w:hAnsi="Times New Roman" w:cs="Times New Roman"/>
          <w:sz w:val="28"/>
          <w:szCs w:val="28"/>
        </w:rPr>
        <w:t>Упражнения на выполнение ходов дамкой. Дидактические игры по маршруту и их взятие с учётом контроля полей, на ограничение подвижности фигур. Тренировочные упражнения по закреплению знаний о шахматной доске.</w:t>
      </w:r>
    </w:p>
    <w:p w:rsidR="006C7B8C" w:rsidRPr="006C7B8C" w:rsidRDefault="006C7B8C" w:rsidP="006C7B8C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 xml:space="preserve">Тактические приёмы и особенности их применения.  </w:t>
      </w:r>
    </w:p>
    <w:p w:rsidR="006C7B8C" w:rsidRPr="006C7B8C" w:rsidRDefault="006C7B8C" w:rsidP="006C7B8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sz w:val="28"/>
          <w:szCs w:val="28"/>
        </w:rPr>
        <w:t>Слабость крайней горизонтали, двойной удар, открытое нападение</w:t>
      </w:r>
      <w:proofErr w:type="gramStart"/>
      <w:r w:rsidRPr="006C7B8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7B8C">
        <w:rPr>
          <w:rFonts w:ascii="Times New Roman" w:hAnsi="Times New Roman" w:cs="Times New Roman"/>
          <w:sz w:val="28"/>
          <w:szCs w:val="28"/>
        </w:rPr>
        <w:t xml:space="preserve"> связки, виды связок и защита от неё. Завлечение, отвлечение, разрушение пешечного перекрытия, освобождение пространства, уничтожение защиты. Понятие о комбинации.  Решение текстовых позиций, содержащих тактические удары на определённые и на неизвестные темы.</w:t>
      </w:r>
    </w:p>
    <w:p w:rsidR="006C7B8C" w:rsidRPr="006C7B8C" w:rsidRDefault="006C7B8C" w:rsidP="006C7B8C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>Шашечный турнир.</w:t>
      </w:r>
    </w:p>
    <w:p w:rsidR="006C7B8C" w:rsidRPr="006C7B8C" w:rsidRDefault="006C7B8C" w:rsidP="006C7B8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C7B8C">
        <w:rPr>
          <w:rFonts w:ascii="Times New Roman" w:hAnsi="Times New Roman" w:cs="Times New Roman"/>
          <w:sz w:val="28"/>
          <w:szCs w:val="28"/>
        </w:rPr>
        <w:t>Показательные выступления опытных спортсменов. Презентация успехов юных шашистов с приглашением родителей учащихся.</w:t>
      </w:r>
    </w:p>
    <w:p w:rsidR="006C7B8C" w:rsidRDefault="006C7B8C" w:rsidP="006C7B8C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7B8C">
        <w:rPr>
          <w:rFonts w:ascii="Times New Roman" w:hAnsi="Times New Roman" w:cs="Times New Roman"/>
          <w:b/>
          <w:sz w:val="28"/>
          <w:szCs w:val="28"/>
        </w:rPr>
        <w:lastRenderedPageBreak/>
        <w:t>Игра «Уголки».</w:t>
      </w:r>
    </w:p>
    <w:p w:rsidR="00B066D0" w:rsidRDefault="00B066D0" w:rsidP="00B066D0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66D0" w:rsidRDefault="00B066D0" w:rsidP="00B066D0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литература для учителя:</w:t>
      </w:r>
    </w:p>
    <w:p w:rsidR="00B066D0" w:rsidRPr="00D14B0A" w:rsidRDefault="00B066D0" w:rsidP="00B066D0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46BF1" w:rsidRPr="001D4184" w:rsidRDefault="00D056B4" w:rsidP="001D4184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D056B4">
        <w:rPr>
          <w:rFonts w:ascii="Times New Roman" w:hAnsi="Times New Roman"/>
          <w:color w:val="000000"/>
          <w:sz w:val="28"/>
          <w:szCs w:val="24"/>
          <w:lang w:val="tt-RU"/>
        </w:rPr>
        <w:t>Э.Г.Цукерник “Антология шашечных комбинаций”</w:t>
      </w:r>
    </w:p>
    <w:p w:rsidR="00C46BF1" w:rsidRDefault="00C46BF1" w:rsidP="00C46BF1">
      <w:pPr>
        <w:spacing w:line="240" w:lineRule="auto"/>
        <w:rPr>
          <w:rFonts w:ascii="Times New Roman" w:hAnsi="Times New Roman"/>
          <w:color w:val="000000"/>
          <w:sz w:val="28"/>
          <w:szCs w:val="24"/>
          <w:lang w:val="tt-RU"/>
        </w:rPr>
      </w:pPr>
    </w:p>
    <w:p w:rsidR="00510EC0" w:rsidRDefault="00510EC0" w:rsidP="00C46BF1">
      <w:pPr>
        <w:spacing w:line="240" w:lineRule="auto"/>
        <w:rPr>
          <w:rFonts w:ascii="Times New Roman" w:hAnsi="Times New Roman"/>
          <w:color w:val="000000"/>
          <w:sz w:val="28"/>
          <w:szCs w:val="24"/>
          <w:lang w:val="tt-RU"/>
        </w:rPr>
      </w:pPr>
    </w:p>
    <w:p w:rsidR="00510EC0" w:rsidRDefault="00510EC0" w:rsidP="00C46BF1">
      <w:pPr>
        <w:spacing w:line="240" w:lineRule="auto"/>
        <w:rPr>
          <w:rFonts w:ascii="Times New Roman" w:hAnsi="Times New Roman"/>
          <w:color w:val="000000"/>
          <w:sz w:val="28"/>
          <w:szCs w:val="24"/>
          <w:lang w:val="tt-RU"/>
        </w:rPr>
      </w:pPr>
    </w:p>
    <w:p w:rsidR="00510EC0" w:rsidRDefault="00510EC0" w:rsidP="00510EC0">
      <w:pPr>
        <w:rPr>
          <w:rFonts w:ascii="Times New Roman" w:hAnsi="Times New Roman"/>
          <w:color w:val="000000"/>
          <w:sz w:val="28"/>
          <w:szCs w:val="24"/>
          <w:lang w:val="tt-RU"/>
        </w:rPr>
      </w:pPr>
    </w:p>
    <w:p w:rsidR="007A2CE5" w:rsidRPr="002C1503" w:rsidRDefault="007A2CE5" w:rsidP="002C1503">
      <w:pPr>
        <w:rPr>
          <w:rFonts w:ascii="Times New Roman" w:hAnsi="Times New Roman"/>
          <w:color w:val="000000"/>
          <w:sz w:val="28"/>
          <w:szCs w:val="24"/>
          <w:lang w:val="tt-RU"/>
        </w:rPr>
      </w:pPr>
    </w:p>
    <w:sectPr w:rsidR="007A2CE5" w:rsidRPr="002C1503" w:rsidSect="009A0B39">
      <w:footerReference w:type="default" r:id="rId9"/>
      <w:pgSz w:w="16838" w:h="11906" w:orient="landscape"/>
      <w:pgMar w:top="426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989" w:rsidRDefault="00DC4989" w:rsidP="009A0B39">
      <w:pPr>
        <w:spacing w:after="0" w:line="240" w:lineRule="auto"/>
      </w:pPr>
      <w:r>
        <w:separator/>
      </w:r>
    </w:p>
  </w:endnote>
  <w:endnote w:type="continuationSeparator" w:id="0">
    <w:p w:rsidR="00DC4989" w:rsidRDefault="00DC4989" w:rsidP="009A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660265"/>
      <w:docPartObj>
        <w:docPartGallery w:val="Page Numbers (Bottom of Page)"/>
        <w:docPartUnique/>
      </w:docPartObj>
    </w:sdtPr>
    <w:sdtEndPr/>
    <w:sdtContent>
      <w:p w:rsidR="009A0B39" w:rsidRDefault="009A0B3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AE2">
          <w:rPr>
            <w:noProof/>
          </w:rPr>
          <w:t>10</w:t>
        </w:r>
        <w:r>
          <w:fldChar w:fldCharType="end"/>
        </w:r>
      </w:p>
    </w:sdtContent>
  </w:sdt>
  <w:p w:rsidR="009A0B39" w:rsidRDefault="009A0B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989" w:rsidRDefault="00DC4989" w:rsidP="009A0B39">
      <w:pPr>
        <w:spacing w:after="0" w:line="240" w:lineRule="auto"/>
      </w:pPr>
      <w:r>
        <w:separator/>
      </w:r>
    </w:p>
  </w:footnote>
  <w:footnote w:type="continuationSeparator" w:id="0">
    <w:p w:rsidR="00DC4989" w:rsidRDefault="00DC4989" w:rsidP="009A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A665B"/>
    <w:multiLevelType w:val="hybridMultilevel"/>
    <w:tmpl w:val="FD8EE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6773E"/>
    <w:multiLevelType w:val="multilevel"/>
    <w:tmpl w:val="A31A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C7907"/>
    <w:multiLevelType w:val="hybridMultilevel"/>
    <w:tmpl w:val="1240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B0B45"/>
    <w:multiLevelType w:val="hybridMultilevel"/>
    <w:tmpl w:val="0D12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44504"/>
    <w:multiLevelType w:val="hybridMultilevel"/>
    <w:tmpl w:val="E76A5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13E52"/>
    <w:multiLevelType w:val="hybridMultilevel"/>
    <w:tmpl w:val="CF3E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06D8C"/>
    <w:multiLevelType w:val="multilevel"/>
    <w:tmpl w:val="A702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32DEC"/>
    <w:multiLevelType w:val="hybridMultilevel"/>
    <w:tmpl w:val="31505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EB"/>
    <w:rsid w:val="00005E45"/>
    <w:rsid w:val="00016708"/>
    <w:rsid w:val="001D4184"/>
    <w:rsid w:val="00274BEB"/>
    <w:rsid w:val="002756BA"/>
    <w:rsid w:val="00297409"/>
    <w:rsid w:val="002C1503"/>
    <w:rsid w:val="00316456"/>
    <w:rsid w:val="003E5D6D"/>
    <w:rsid w:val="004F338B"/>
    <w:rsid w:val="004F4E8D"/>
    <w:rsid w:val="00510EC0"/>
    <w:rsid w:val="006C7B8C"/>
    <w:rsid w:val="00772AE2"/>
    <w:rsid w:val="007A2CE5"/>
    <w:rsid w:val="00801A30"/>
    <w:rsid w:val="00874CFC"/>
    <w:rsid w:val="009469A3"/>
    <w:rsid w:val="00983EEE"/>
    <w:rsid w:val="0099090E"/>
    <w:rsid w:val="009A0B39"/>
    <w:rsid w:val="00A45BCC"/>
    <w:rsid w:val="00B066D0"/>
    <w:rsid w:val="00BA1D09"/>
    <w:rsid w:val="00BA588A"/>
    <w:rsid w:val="00BB3512"/>
    <w:rsid w:val="00C24254"/>
    <w:rsid w:val="00C46BF1"/>
    <w:rsid w:val="00D056B4"/>
    <w:rsid w:val="00D14B0A"/>
    <w:rsid w:val="00D86B90"/>
    <w:rsid w:val="00DC4989"/>
    <w:rsid w:val="00E3516E"/>
    <w:rsid w:val="00EE7037"/>
    <w:rsid w:val="00FB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B90"/>
    <w:pPr>
      <w:ind w:left="720"/>
      <w:contextualSpacing/>
    </w:pPr>
  </w:style>
  <w:style w:type="table" w:styleId="a4">
    <w:name w:val="Table Grid"/>
    <w:basedOn w:val="a1"/>
    <w:uiPriority w:val="59"/>
    <w:rsid w:val="00016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A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A0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0B39"/>
  </w:style>
  <w:style w:type="paragraph" w:styleId="a9">
    <w:name w:val="footer"/>
    <w:basedOn w:val="a"/>
    <w:link w:val="aa"/>
    <w:uiPriority w:val="99"/>
    <w:unhideWhenUsed/>
    <w:rsid w:val="009A0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0B39"/>
  </w:style>
  <w:style w:type="paragraph" w:styleId="ab">
    <w:name w:val="Normal (Web)"/>
    <w:basedOn w:val="a"/>
    <w:uiPriority w:val="99"/>
    <w:unhideWhenUsed/>
    <w:rsid w:val="00BB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B90"/>
    <w:pPr>
      <w:ind w:left="720"/>
      <w:contextualSpacing/>
    </w:pPr>
  </w:style>
  <w:style w:type="table" w:styleId="a4">
    <w:name w:val="Table Grid"/>
    <w:basedOn w:val="a1"/>
    <w:uiPriority w:val="59"/>
    <w:rsid w:val="00016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A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A0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0B39"/>
  </w:style>
  <w:style w:type="paragraph" w:styleId="a9">
    <w:name w:val="footer"/>
    <w:basedOn w:val="a"/>
    <w:link w:val="aa"/>
    <w:uiPriority w:val="99"/>
    <w:unhideWhenUsed/>
    <w:rsid w:val="009A0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0B39"/>
  </w:style>
  <w:style w:type="paragraph" w:styleId="ab">
    <w:name w:val="Normal (Web)"/>
    <w:basedOn w:val="a"/>
    <w:uiPriority w:val="99"/>
    <w:unhideWhenUsed/>
    <w:rsid w:val="00BB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4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10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Ильхамия Ильсуровна</dc:creator>
  <cp:keywords/>
  <dc:description/>
  <cp:lastModifiedBy>ученик</cp:lastModifiedBy>
  <cp:revision>22</cp:revision>
  <cp:lastPrinted>2018-10-23T04:47:00Z</cp:lastPrinted>
  <dcterms:created xsi:type="dcterms:W3CDTF">2017-12-25T15:16:00Z</dcterms:created>
  <dcterms:modified xsi:type="dcterms:W3CDTF">2022-02-24T11:29:00Z</dcterms:modified>
</cp:coreProperties>
</file>